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4C40A87" wp14:editId="2FD4BA8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7A" w:rsidRPr="00FE0426" w:rsidRDefault="00F8127A" w:rsidP="00F8127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8127A" w:rsidRPr="00FE0426" w:rsidRDefault="00EB056D" w:rsidP="00F812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056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 ПЕРША   СЕСІЯ   ВОСЬМОГО   СКЛИКАННЯ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:rsidR="00F8127A" w:rsidRPr="00631373" w:rsidRDefault="00EB056D" w:rsidP="00F812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EB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:rsidR="002B268D" w:rsidRDefault="002B268D" w:rsidP="0065751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65751E" w:rsidRPr="0065751E" w:rsidRDefault="00F8127A" w:rsidP="0065751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  <w:r w:rsidR="00FD53DE" w:rsidRPr="0065751E">
        <w:rPr>
          <w:rFonts w:ascii="Times New Roman" w:hAnsi="Times New Roman" w:cs="Times New Roman"/>
          <w:b/>
          <w:sz w:val="24"/>
          <w:szCs w:val="24"/>
          <w:lang w:val="uk-UA"/>
        </w:rPr>
        <w:t>АТ «Укртелеком»</w:t>
      </w:r>
      <w:r w:rsidR="00EB056D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:rsidR="00F8127A" w:rsidRPr="0065751E" w:rsidRDefault="00FD53DE" w:rsidP="006575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особі </w:t>
      </w:r>
      <w:r w:rsidRPr="0065751E">
        <w:rPr>
          <w:rFonts w:ascii="Times New Roman" w:hAnsi="Times New Roman" w:cs="Times New Roman"/>
          <w:b/>
          <w:sz w:val="24"/>
          <w:szCs w:val="24"/>
          <w:lang w:val="uk-UA"/>
        </w:rPr>
        <w:t>Київської міської філії</w:t>
      </w:r>
      <w:r w:rsidR="00EB056D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:rsidR="008F15FF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щодо поділу земельної ділянки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к.н.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32109456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00:01:03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08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Курортна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 xml:space="preserve"> 25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, </w:t>
      </w:r>
      <w:r w:rsidR="00117CAF">
        <w:rPr>
          <w:rFonts w:ascii="Times New Roman" w:hAnsi="Times New Roman"/>
          <w:b/>
          <w:bCs/>
          <w:sz w:val="24"/>
          <w:szCs w:val="24"/>
          <w:lang w:val="uk-UA"/>
        </w:rPr>
        <w:t>селище Ворзель</w:t>
      </w:r>
      <w:r w:rsidR="008E01C5">
        <w:rPr>
          <w:rFonts w:ascii="Times New Roman" w:hAnsi="Times New Roman"/>
          <w:b/>
          <w:bCs/>
          <w:sz w:val="24"/>
          <w:szCs w:val="24"/>
          <w:lang w:val="uk-UA"/>
        </w:rPr>
        <w:t>,</w:t>
      </w:r>
    </w:p>
    <w:p w:rsidR="00117CAF" w:rsidRDefault="00117CAF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Бучанський район, Київська область</w:t>
      </w:r>
      <w:r w:rsidR="00685FA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Pr="00B02C47" w:rsidRDefault="00F8127A" w:rsidP="00BB1B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Розглянувши звернення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АТ «Укртелеком»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C443D">
        <w:rPr>
          <w:rFonts w:ascii="Times New Roman" w:hAnsi="Times New Roman" w:cs="Times New Roman"/>
          <w:bCs/>
          <w:sz w:val="24"/>
          <w:szCs w:val="24"/>
          <w:lang w:val="uk-UA"/>
        </w:rPr>
        <w:t>в особі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C443D" w:rsidRPr="00971E34">
        <w:rPr>
          <w:rFonts w:ascii="Times New Roman" w:hAnsi="Times New Roman" w:cs="Times New Roman"/>
          <w:bCs/>
          <w:sz w:val="24"/>
          <w:szCs w:val="24"/>
          <w:lang w:val="uk-UA"/>
        </w:rPr>
        <w:t>Київської міської філії</w:t>
      </w:r>
      <w:r w:rsidR="00D071C2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3C443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про поділ земельної ділянки комунальної власності</w:t>
      </w:r>
      <w:r w:rsidR="00EB056D" w:rsidRPr="00EB056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 </w:t>
      </w:r>
      <w:r w:rsidR="00EB056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кадастрови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>м</w:t>
      </w:r>
      <w:r w:rsidR="00EB056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номер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>ом</w:t>
      </w:r>
      <w:r w:rsidR="00EB056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3210945600:01:039:0008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EB056D" w:rsidRPr="00B02C4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EB056D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площею 0,3196 га</w:t>
      </w:r>
      <w:r w:rsidR="003B561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B561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яка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перебуває в 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оренді </w:t>
      </w:r>
      <w:r w:rsidR="00EB056D" w:rsidRPr="00EB056D">
        <w:rPr>
          <w:rFonts w:ascii="Times New Roman" w:hAnsi="Times New Roman" w:cs="Times New Roman"/>
          <w:bCs/>
          <w:sz w:val="24"/>
          <w:szCs w:val="24"/>
          <w:lang w:val="uk-UA"/>
        </w:rPr>
        <w:t>та використовується для обслуговування об'єктів нерухомого майна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на 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дві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земельні ділянки площ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ами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0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2553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</w:t>
      </w:r>
      <w:r w:rsidR="00BB1B4B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>та 0,</w:t>
      </w:r>
      <w:r w:rsidR="001B2E6D">
        <w:rPr>
          <w:rFonts w:ascii="Times New Roman" w:hAnsi="Times New Roman" w:cs="Times New Roman"/>
          <w:bCs/>
          <w:sz w:val="24"/>
          <w:szCs w:val="24"/>
          <w:lang w:val="uk-UA"/>
        </w:rPr>
        <w:t>0643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га, </w:t>
      </w:r>
      <w:r w:rsidR="00FC52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у зв’язку з </w:t>
      </w:r>
      <w:r w:rsidR="00EB056D">
        <w:rPr>
          <w:rFonts w:ascii="Times New Roman" w:hAnsi="Times New Roman" w:cs="Times New Roman"/>
          <w:bCs/>
          <w:sz w:val="24"/>
          <w:szCs w:val="24"/>
          <w:lang w:val="uk-UA"/>
        </w:rPr>
        <w:t>розміщенням</w:t>
      </w:r>
      <w:r w:rsidR="00FC52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частини об’єктів нерухомого майна, як</w:t>
      </w:r>
      <w:r w:rsidR="005E68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е знаходиться на даній земельній ділянці, у власності третіх осіб, </w:t>
      </w:r>
      <w:r w:rsidR="00320D7C" w:rsidRPr="00B02C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враховуючи надані документи, пропозицію постійної комісії </w:t>
      </w:r>
      <w:r w:rsidR="00662CDB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ради з питань регулювання земельних відносин, екології природокористування, реалізації та впровадження реформ, містобудування та архітектури,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</w:t>
      </w:r>
      <w:r w:rsidR="00B02C47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</w:t>
      </w:r>
      <w:r w:rsidR="00B02C47" w:rsidRPr="00B02C47">
        <w:rPr>
          <w:rStyle w:val="rvts9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  <w:t>79</w:t>
      </w:r>
      <w:r w:rsidR="00B02C47" w:rsidRPr="00B02C47">
        <w:rPr>
          <w:rStyle w:val="rvts37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vertAlign w:val="superscript"/>
          <w:lang w:val="uk-UA"/>
        </w:rPr>
        <w:t>-1</w:t>
      </w:r>
      <w:r w:rsidR="00B02C47" w:rsidRPr="00B02C47">
        <w:rPr>
          <w:rStyle w:val="rvts37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vertAlign w:val="superscript"/>
          <w:lang w:val="uk-UA"/>
        </w:rPr>
        <w:t xml:space="preserve">, </w:t>
      </w:r>
      <w:r w:rsidR="00DB7C06" w:rsidRPr="00B02C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Земельного кодексу України, п. 34 ч. 1 ст. 26 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Закон</w:t>
      </w:r>
      <w:r w:rsidR="00DB7C06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="001C2EC3" w:rsidRPr="00B02C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Україні», міська рада</w:t>
      </w:r>
    </w:p>
    <w:p w:rsidR="00A056EA" w:rsidRDefault="00A056EA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:rsidR="001C2EC3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8D4A60" w:rsidRDefault="0036629C" w:rsidP="004D28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>Над</w:t>
      </w:r>
      <w:r w:rsidR="001C2EC3"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ати дозвіл </w:t>
      </w:r>
      <w:r w:rsidR="005B46AB" w:rsidRPr="008D4A60">
        <w:rPr>
          <w:rFonts w:ascii="Times New Roman" w:hAnsi="Times New Roman"/>
          <w:bCs/>
          <w:sz w:val="24"/>
          <w:szCs w:val="24"/>
          <w:lang w:val="uk-UA"/>
        </w:rPr>
        <w:t>АТ «Укртелеком»</w:t>
      </w:r>
      <w:r w:rsidR="00685FA9">
        <w:rPr>
          <w:rFonts w:ascii="Times New Roman" w:hAnsi="Times New Roman"/>
          <w:bCs/>
          <w:sz w:val="24"/>
          <w:szCs w:val="24"/>
          <w:lang w:val="uk-UA"/>
        </w:rPr>
        <w:t>,</w:t>
      </w:r>
      <w:r w:rsidR="005B46AB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в особі 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Київськ</w:t>
      </w:r>
      <w:r w:rsidR="000A1608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</w:t>
      </w:r>
      <w:r w:rsidR="005B46AB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="00971E34" w:rsidRPr="008D4A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філії</w:t>
      </w:r>
      <w:r w:rsidR="00685FA9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="00971E34" w:rsidRPr="008D4A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 xml:space="preserve">(код ЄДРПОУ: </w:t>
      </w:r>
      <w:r w:rsidR="00B02C47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21560766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>)</w:t>
      </w:r>
      <w:r w:rsidR="00BB1B4B" w:rsidRPr="008D4A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 xml:space="preserve">на розробку 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технічної </w:t>
      </w:r>
      <w:r w:rsidR="001C2EC3" w:rsidRPr="008D4A60">
        <w:rPr>
          <w:rFonts w:ascii="Times New Roman" w:hAnsi="Times New Roman"/>
          <w:bCs/>
          <w:sz w:val="24"/>
          <w:szCs w:val="24"/>
          <w:lang w:val="uk-UA"/>
        </w:rPr>
        <w:t>документації із землеустрою щодо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поділу земельної ділянки комунальної власності к.н.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>3210945600:01:039:0008</w:t>
      </w:r>
      <w:r w:rsidR="00685FA9">
        <w:rPr>
          <w:rFonts w:ascii="Times New Roman" w:hAnsi="Times New Roman"/>
          <w:bCs/>
          <w:sz w:val="24"/>
          <w:szCs w:val="24"/>
          <w:lang w:val="uk-UA"/>
        </w:rPr>
        <w:t>,</w:t>
      </w:r>
      <w:r w:rsidR="004C7264" w:rsidRPr="008D4A60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площею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>0,3196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8774E2" w:rsidRPr="008D4A60">
        <w:rPr>
          <w:rFonts w:ascii="Times New Roman" w:hAnsi="Times New Roman"/>
          <w:bCs/>
          <w:sz w:val="24"/>
          <w:szCs w:val="24"/>
          <w:lang w:val="uk-UA"/>
        </w:rPr>
        <w:t xml:space="preserve">, яка знаходиться за адресою: 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>вул. Курортна, 25, селище Ворзель, Бучанський район, Київська область</w:t>
      </w:r>
      <w:r w:rsidR="00252633" w:rsidRPr="008D4A6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774E2" w:rsidRPr="008D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4A60" w:rsidRPr="008D4A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 – (код КВЦПЗ 13.01) </w:t>
      </w:r>
      <w:r w:rsidR="008D4A60" w:rsidRPr="008D4A6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розміщення та експлуатації об’єктів і споруд електронних комунікацій, </w:t>
      </w:r>
      <w:r w:rsidR="008D4A60" w:rsidRPr="008D4A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категорія земель – </w:t>
      </w:r>
      <w:r w:rsidR="008D4A60" w:rsidRPr="008D4A60">
        <w:rPr>
          <w:rFonts w:ascii="Times New Roman" w:hAnsi="Times New Roman" w:cs="Times New Roman"/>
          <w:sz w:val="24"/>
          <w:szCs w:val="24"/>
          <w:lang w:val="uk-UA"/>
        </w:rPr>
        <w:t xml:space="preserve">землі промисловості, транспорту, електронних комунікацій, енергетики, оборони та іншого призначення, 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 w:rsidR="000A1608" w:rsidRPr="008D4A60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4C7264" w:rsidRPr="008D4A60">
        <w:rPr>
          <w:rFonts w:ascii="Times New Roman" w:hAnsi="Times New Roman"/>
          <w:bCs/>
          <w:sz w:val="24"/>
          <w:szCs w:val="24"/>
          <w:lang w:val="uk-UA"/>
        </w:rPr>
        <w:t xml:space="preserve"> земельні ділянки площами </w:t>
      </w:r>
      <w:r w:rsidR="000A1608" w:rsidRPr="008D4A60">
        <w:rPr>
          <w:rFonts w:ascii="Times New Roman" w:hAnsi="Times New Roman" w:cs="Times New Roman"/>
          <w:bCs/>
          <w:sz w:val="24"/>
          <w:szCs w:val="24"/>
          <w:lang w:val="uk-UA"/>
        </w:rPr>
        <w:t>0,2553 га та 0,0643 га</w:t>
      </w:r>
      <w:r w:rsidR="00A056EA" w:rsidRPr="008D4A60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A056EA" w:rsidRPr="00A056EA" w:rsidRDefault="00685FA9" w:rsidP="004D2866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85FA9">
        <w:rPr>
          <w:rFonts w:ascii="Times New Roman" w:hAnsi="Times New Roman"/>
          <w:bCs/>
          <w:sz w:val="24"/>
          <w:szCs w:val="24"/>
          <w:lang w:val="uk-UA"/>
        </w:rPr>
        <w:t>Для розробки документації, визначеної п. 1 цього рішення, звернутися до виконавців робіт із землеустрою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A056EA" w:rsidRPr="00A056EA" w:rsidRDefault="00AD75AD" w:rsidP="004D2866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АТ «Укртелеком»</w:t>
      </w:r>
      <w:r w:rsidR="00685FA9">
        <w:rPr>
          <w:rFonts w:ascii="Times New Roman" w:hAnsi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в особі 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>Київськ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ої</w:t>
      </w:r>
      <w:r w:rsidRPr="003C443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філії</w:t>
      </w:r>
      <w:r w:rsidR="00685FA9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огоджену документаці</w:t>
      </w:r>
      <w:r w:rsidR="000A1608">
        <w:rPr>
          <w:rFonts w:ascii="Times New Roman" w:hAnsi="Times New Roman"/>
          <w:bCs/>
          <w:sz w:val="24"/>
          <w:szCs w:val="24"/>
          <w:lang w:val="uk-UA"/>
        </w:rPr>
        <w:t>ю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разом із </w:t>
      </w:r>
      <w:r w:rsidR="00685FA9">
        <w:rPr>
          <w:rFonts w:ascii="Times New Roman" w:hAnsi="Times New Roman"/>
          <w:bCs/>
          <w:sz w:val="24"/>
          <w:szCs w:val="24"/>
          <w:lang w:val="uk-UA"/>
        </w:rPr>
        <w:t>в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итягами з Державного земельного кадастру про земельні ділянки подати на затвердження до Бучанської міської ради.</w:t>
      </w:r>
    </w:p>
    <w:p w:rsidR="00A056EA" w:rsidRPr="00A056EA" w:rsidRDefault="00A056EA" w:rsidP="004D2866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з питань </w:t>
      </w: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8F15FF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A056EA" w:rsidRDefault="00A056EA" w:rsidP="009801BE">
      <w:pPr>
        <w:spacing w:after="0" w:line="360" w:lineRule="auto"/>
        <w:jc w:val="both"/>
        <w:rPr>
          <w:lang w:val="uk-UA"/>
        </w:rPr>
      </w:pPr>
    </w:p>
    <w:p w:rsidR="00A056EA" w:rsidRDefault="00A056EA" w:rsidP="009801BE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6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</w:t>
      </w:r>
      <w:r w:rsidR="009801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A056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Анатолій ФЕДОРУК</w:t>
      </w: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2866" w:rsidRDefault="004D2866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:rsidR="00971E34" w:rsidRPr="00685FA9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685FA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Марія РЕЗНІК</w:t>
      </w:r>
    </w:p>
    <w:p w:rsidR="00971E34" w:rsidRPr="00685FA9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685FA9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:rsidR="00971E34" w:rsidRPr="00F17CF8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:rsidR="00971E34" w:rsidRPr="00BA15CB" w:rsidRDefault="00971E34" w:rsidP="00971E3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D286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            </w:t>
      </w:r>
      <w:r w:rsidR="004D286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:rsidR="00971E34" w:rsidRPr="00BA15CB" w:rsidRDefault="00685FA9" w:rsidP="00971E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</w:t>
      </w:r>
      <w:r w:rsidR="004D286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14.07.2026</w:t>
      </w:r>
    </w:p>
    <w:p w:rsidR="00971E34" w:rsidRPr="00BA15CB" w:rsidRDefault="00971E34" w:rsidP="00971E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:rsidR="00E24150" w:rsidRPr="00100E61" w:rsidRDefault="00E24150" w:rsidP="00E24150">
      <w:pPr>
        <w:rPr>
          <w:lang w:val="uk-UA"/>
        </w:rPr>
      </w:pPr>
    </w:p>
    <w:p w:rsidR="00E24150" w:rsidRDefault="00E24150" w:rsidP="00E24150"/>
    <w:p w:rsidR="00E24150" w:rsidRPr="00E24150" w:rsidRDefault="00E24150" w:rsidP="00A056EA">
      <w:pPr>
        <w:rPr>
          <w:rFonts w:ascii="Times New Roman" w:hAnsi="Times New Roman" w:cs="Times New Roman"/>
          <w:b/>
          <w:sz w:val="28"/>
          <w:szCs w:val="28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Pr="00A056EA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24150" w:rsidRPr="00A056EA" w:rsidSect="004D28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52"/>
    <w:rsid w:val="000A1608"/>
    <w:rsid w:val="00100E61"/>
    <w:rsid w:val="00117CAF"/>
    <w:rsid w:val="001B2E6D"/>
    <w:rsid w:val="001C2EC3"/>
    <w:rsid w:val="00252633"/>
    <w:rsid w:val="002B268D"/>
    <w:rsid w:val="00320D7C"/>
    <w:rsid w:val="0036629C"/>
    <w:rsid w:val="003B561B"/>
    <w:rsid w:val="003C443D"/>
    <w:rsid w:val="004C7264"/>
    <w:rsid w:val="004D2866"/>
    <w:rsid w:val="005B46AB"/>
    <w:rsid w:val="005E68B8"/>
    <w:rsid w:val="0065751E"/>
    <w:rsid w:val="00662CDB"/>
    <w:rsid w:val="0067771E"/>
    <w:rsid w:val="00685FA9"/>
    <w:rsid w:val="006C1955"/>
    <w:rsid w:val="006E42F5"/>
    <w:rsid w:val="00710FB5"/>
    <w:rsid w:val="00787546"/>
    <w:rsid w:val="00794E58"/>
    <w:rsid w:val="00817098"/>
    <w:rsid w:val="0085465B"/>
    <w:rsid w:val="008774E2"/>
    <w:rsid w:val="008D4A60"/>
    <w:rsid w:val="008E01C5"/>
    <w:rsid w:val="008F15FF"/>
    <w:rsid w:val="00971E34"/>
    <w:rsid w:val="009801BE"/>
    <w:rsid w:val="00A056EA"/>
    <w:rsid w:val="00AD75AD"/>
    <w:rsid w:val="00B02C47"/>
    <w:rsid w:val="00B51570"/>
    <w:rsid w:val="00BB1B4B"/>
    <w:rsid w:val="00C332C3"/>
    <w:rsid w:val="00D071C2"/>
    <w:rsid w:val="00D401CF"/>
    <w:rsid w:val="00DB7C06"/>
    <w:rsid w:val="00E24150"/>
    <w:rsid w:val="00E64953"/>
    <w:rsid w:val="00EA7752"/>
    <w:rsid w:val="00EB056D"/>
    <w:rsid w:val="00F8127A"/>
    <w:rsid w:val="00FA22F3"/>
    <w:rsid w:val="00FC52FF"/>
    <w:rsid w:val="00FD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F65D"/>
  <w15:chartTrackingRefBased/>
  <w15:docId w15:val="{395EE901-297D-4C84-BAD6-765D067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27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5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B561B"/>
    <w:rPr>
      <w:rFonts w:ascii="Segoe UI" w:hAnsi="Segoe UI" w:cs="Segoe UI"/>
      <w:sz w:val="18"/>
      <w:szCs w:val="18"/>
      <w:lang w:val="ru-RU"/>
    </w:rPr>
  </w:style>
  <w:style w:type="character" w:customStyle="1" w:styleId="rvts9">
    <w:name w:val="rvts9"/>
    <w:basedOn w:val="a0"/>
    <w:rsid w:val="00B02C47"/>
  </w:style>
  <w:style w:type="character" w:customStyle="1" w:styleId="rvts37">
    <w:name w:val="rvts37"/>
    <w:basedOn w:val="a0"/>
    <w:rsid w:val="00B0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48</cp:revision>
  <cp:lastPrinted>2026-07-24T12:08:00Z</cp:lastPrinted>
  <dcterms:created xsi:type="dcterms:W3CDTF">2025-08-07T14:33:00Z</dcterms:created>
  <dcterms:modified xsi:type="dcterms:W3CDTF">2026-07-24T12:11:00Z</dcterms:modified>
</cp:coreProperties>
</file>